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CFC" w:rsidRPr="00A46CFC" w:rsidRDefault="007E70CC" w:rsidP="00A46CFC">
      <w:pPr>
        <w:pStyle w:val="NoSpacing"/>
        <w:jc w:val="center"/>
        <w:rPr>
          <w:rFonts w:ascii="Century" w:hAnsi="Century"/>
          <w:b/>
          <w:sz w:val="28"/>
        </w:rPr>
      </w:pPr>
      <w:r>
        <w:rPr>
          <w:rFonts w:ascii="Century" w:hAnsi="Century"/>
          <w:b/>
          <w:sz w:val="28"/>
        </w:rPr>
        <w:t>Note</w:t>
      </w:r>
      <w:r w:rsidR="00A46CFC" w:rsidRPr="00A46CFC">
        <w:rPr>
          <w:rFonts w:ascii="Century" w:hAnsi="Century"/>
          <w:b/>
          <w:sz w:val="28"/>
        </w:rPr>
        <w:t xml:space="preserve"> d’intention</w:t>
      </w:r>
    </w:p>
    <w:p w:rsidR="00A46CFC" w:rsidRDefault="00A46CFC" w:rsidP="00A46CFC">
      <w:pPr>
        <w:pStyle w:val="NoSpacing"/>
        <w:jc w:val="center"/>
        <w:rPr>
          <w:rFonts w:ascii="Century" w:hAnsi="Century"/>
          <w:b/>
          <w:sz w:val="28"/>
        </w:rPr>
      </w:pPr>
      <w:r w:rsidRPr="00A46CFC">
        <w:rPr>
          <w:rFonts w:ascii="Century" w:hAnsi="Century"/>
          <w:b/>
          <w:sz w:val="28"/>
        </w:rPr>
        <w:t xml:space="preserve">Pierre </w:t>
      </w:r>
      <w:proofErr w:type="spellStart"/>
      <w:r w:rsidRPr="00A46CFC">
        <w:rPr>
          <w:rFonts w:ascii="Century" w:hAnsi="Century"/>
          <w:b/>
          <w:sz w:val="28"/>
        </w:rPr>
        <w:t>Vignaud</w:t>
      </w:r>
      <w:proofErr w:type="spellEnd"/>
    </w:p>
    <w:p w:rsidR="007E70CC" w:rsidRDefault="007E70CC" w:rsidP="00A46CFC">
      <w:pPr>
        <w:pStyle w:val="NoSpacing"/>
        <w:jc w:val="center"/>
        <w:rPr>
          <w:rFonts w:ascii="Century" w:hAnsi="Century"/>
          <w:b/>
          <w:sz w:val="28"/>
        </w:rPr>
      </w:pPr>
    </w:p>
    <w:p w:rsidR="007E70CC" w:rsidRPr="007E70CC" w:rsidRDefault="007E70CC" w:rsidP="007E70CC">
      <w:pPr>
        <w:pStyle w:val="NoSpacing"/>
        <w:jc w:val="both"/>
        <w:rPr>
          <w:rFonts w:ascii="Century" w:hAnsi="Century"/>
          <w:b/>
          <w:sz w:val="24"/>
        </w:rPr>
      </w:pPr>
      <w:r w:rsidRPr="007E70CC">
        <w:rPr>
          <w:rFonts w:ascii="Century" w:hAnsi="Century"/>
          <w:b/>
          <w:sz w:val="24"/>
        </w:rPr>
        <w:t xml:space="preserve">Titre : </w:t>
      </w:r>
      <w:r w:rsidR="00816C92">
        <w:rPr>
          <w:rFonts w:ascii="Century" w:hAnsi="Century"/>
          <w:b/>
          <w:sz w:val="24"/>
        </w:rPr>
        <w:t>Rodéos en Colombie-Britanique</w:t>
      </w:r>
      <w:bookmarkStart w:id="0" w:name="_GoBack"/>
      <w:bookmarkEnd w:id="0"/>
    </w:p>
    <w:p w:rsidR="00A46CFC" w:rsidRDefault="00A46CFC" w:rsidP="00643C8F">
      <w:pPr>
        <w:jc w:val="both"/>
        <w:rPr>
          <w:rFonts w:ascii="Century" w:hAnsi="Century"/>
        </w:rPr>
      </w:pPr>
    </w:p>
    <w:p w:rsidR="00282C7D" w:rsidRPr="00A46CFC" w:rsidRDefault="00E26ADB" w:rsidP="00A46CFC">
      <w:pPr>
        <w:ind w:firstLine="708"/>
        <w:jc w:val="both"/>
        <w:rPr>
          <w:rFonts w:ascii="Century" w:hAnsi="Century"/>
        </w:rPr>
      </w:pPr>
      <w:r w:rsidRPr="00A46CFC">
        <w:rPr>
          <w:rFonts w:ascii="Century" w:hAnsi="Century"/>
        </w:rPr>
        <w:t>Cette série de photos se</w:t>
      </w:r>
      <w:r w:rsidR="00643C8F" w:rsidRPr="00A46CFC">
        <w:rPr>
          <w:rFonts w:ascii="Century" w:hAnsi="Century"/>
        </w:rPr>
        <w:t xml:space="preserve"> situe en </w:t>
      </w:r>
      <w:proofErr w:type="spellStart"/>
      <w:r w:rsidR="00643C8F" w:rsidRPr="00A46CFC">
        <w:rPr>
          <w:rFonts w:ascii="Century" w:hAnsi="Century"/>
        </w:rPr>
        <w:t>Colombie-Britanique</w:t>
      </w:r>
      <w:proofErr w:type="spellEnd"/>
      <w:r w:rsidR="00A46CFC">
        <w:rPr>
          <w:rFonts w:ascii="Century" w:hAnsi="Century"/>
        </w:rPr>
        <w:t xml:space="preserve"> </w:t>
      </w:r>
      <w:r w:rsidR="00643C8F" w:rsidRPr="00A46CFC">
        <w:rPr>
          <w:rFonts w:ascii="Century" w:hAnsi="Century"/>
        </w:rPr>
        <w:t>où je vis depuis mars 2025. Mes expér</w:t>
      </w:r>
      <w:r w:rsidR="007E62DA" w:rsidRPr="00A46CFC">
        <w:rPr>
          <w:rFonts w:ascii="Century" w:hAnsi="Century"/>
        </w:rPr>
        <w:t>iences professionnell</w:t>
      </w:r>
      <w:r w:rsidR="00A278CD">
        <w:rPr>
          <w:rFonts w:ascii="Century" w:hAnsi="Century"/>
        </w:rPr>
        <w:t>es dans divers fermes et vergers</w:t>
      </w:r>
      <w:r w:rsidR="007E62DA" w:rsidRPr="00A46CFC">
        <w:rPr>
          <w:rFonts w:ascii="Century" w:hAnsi="Century"/>
        </w:rPr>
        <w:t xml:space="preserve"> m’ont emmenées </w:t>
      </w:r>
      <w:r w:rsidR="00643C8F" w:rsidRPr="00A46CFC">
        <w:rPr>
          <w:rFonts w:ascii="Century" w:hAnsi="Century"/>
        </w:rPr>
        <w:t>à côtoyer la communauté rurale de cette province de l’ouest</w:t>
      </w:r>
      <w:r w:rsidR="00A46CFC">
        <w:rPr>
          <w:rFonts w:ascii="Century" w:hAnsi="Century"/>
        </w:rPr>
        <w:t xml:space="preserve"> canadien</w:t>
      </w:r>
      <w:r w:rsidR="00643C8F" w:rsidRPr="00A46CFC">
        <w:rPr>
          <w:rFonts w:ascii="Century" w:hAnsi="Century"/>
        </w:rPr>
        <w:t>. Dès le début de mon établissement j’ai photographié</w:t>
      </w:r>
      <w:r w:rsidRPr="00A46CFC">
        <w:rPr>
          <w:rFonts w:ascii="Century" w:hAnsi="Century"/>
        </w:rPr>
        <w:t xml:space="preserve"> le monde agricole qui m’entoure. Je me suis rendu</w:t>
      </w:r>
      <w:r w:rsidR="00643C8F" w:rsidRPr="00A46CFC">
        <w:rPr>
          <w:rFonts w:ascii="Century" w:hAnsi="Century"/>
        </w:rPr>
        <w:t xml:space="preserve"> dans trois </w:t>
      </w:r>
      <w:r w:rsidR="007E62DA" w:rsidRPr="00A46CFC">
        <w:rPr>
          <w:rFonts w:ascii="Century" w:hAnsi="Century"/>
        </w:rPr>
        <w:t>types de manifestations paysannes</w:t>
      </w:r>
      <w:r w:rsidR="00643C8F" w:rsidRPr="00A46CFC">
        <w:rPr>
          <w:rFonts w:ascii="Century" w:hAnsi="Century"/>
        </w:rPr>
        <w:t> : vente</w:t>
      </w:r>
      <w:r w:rsidR="00A278CD">
        <w:rPr>
          <w:rFonts w:ascii="Century" w:hAnsi="Century"/>
        </w:rPr>
        <w:t xml:space="preserve"> aux enchères de bétail, vente</w:t>
      </w:r>
      <w:r w:rsidR="00643C8F" w:rsidRPr="00A46CFC">
        <w:rPr>
          <w:rFonts w:ascii="Century" w:hAnsi="Century"/>
        </w:rPr>
        <w:t xml:space="preserve"> au</w:t>
      </w:r>
      <w:r w:rsidR="00A278CD">
        <w:rPr>
          <w:rFonts w:ascii="Century" w:hAnsi="Century"/>
        </w:rPr>
        <w:t>x enchères de matériel agricole</w:t>
      </w:r>
      <w:r w:rsidR="00643C8F" w:rsidRPr="00A46CFC">
        <w:rPr>
          <w:rFonts w:ascii="Century" w:hAnsi="Century"/>
        </w:rPr>
        <w:t>, et rodéos.</w:t>
      </w:r>
    </w:p>
    <w:p w:rsidR="007E62DA" w:rsidRPr="00A46CFC" w:rsidRDefault="00643C8F" w:rsidP="00643C8F">
      <w:pPr>
        <w:jc w:val="both"/>
        <w:rPr>
          <w:rFonts w:ascii="Century" w:hAnsi="Century"/>
        </w:rPr>
      </w:pPr>
      <w:r w:rsidRPr="00A46CFC">
        <w:rPr>
          <w:rFonts w:ascii="Century" w:hAnsi="Century"/>
        </w:rPr>
        <w:t>La série la plus conclu</w:t>
      </w:r>
      <w:r w:rsidR="007E62DA" w:rsidRPr="00A46CFC">
        <w:rPr>
          <w:rFonts w:ascii="Century" w:hAnsi="Century"/>
        </w:rPr>
        <w:t>ante porte sur le rodéo</w:t>
      </w:r>
      <w:r w:rsidR="004C176A" w:rsidRPr="00A46CFC">
        <w:rPr>
          <w:rFonts w:ascii="Century" w:hAnsi="Century"/>
        </w:rPr>
        <w:t xml:space="preserve">, </w:t>
      </w:r>
      <w:r w:rsidR="007E62DA" w:rsidRPr="00A46CFC">
        <w:rPr>
          <w:rFonts w:ascii="Century" w:hAnsi="Century"/>
        </w:rPr>
        <w:t xml:space="preserve">celle </w:t>
      </w:r>
      <w:r w:rsidRPr="00A46CFC">
        <w:rPr>
          <w:rFonts w:ascii="Century" w:hAnsi="Century"/>
        </w:rPr>
        <w:t>que je vous soumets</w:t>
      </w:r>
      <w:r w:rsidR="004C176A" w:rsidRPr="00A46CFC">
        <w:rPr>
          <w:rFonts w:ascii="Century" w:hAnsi="Century"/>
        </w:rPr>
        <w:t>. J’ai ainsi photographié trois rodéo</w:t>
      </w:r>
      <w:r w:rsidR="007E62DA" w:rsidRPr="00A46CFC">
        <w:rPr>
          <w:rFonts w:ascii="Century" w:hAnsi="Century"/>
        </w:rPr>
        <w:t>s</w:t>
      </w:r>
      <w:r w:rsidR="00E26ADB" w:rsidRPr="00A46CFC">
        <w:rPr>
          <w:rFonts w:ascii="Century" w:hAnsi="Century"/>
        </w:rPr>
        <w:t xml:space="preserve"> prenant place dans des petites localités</w:t>
      </w:r>
      <w:r w:rsidR="004C176A" w:rsidRPr="00A46CFC">
        <w:rPr>
          <w:rFonts w:ascii="Century" w:hAnsi="Century"/>
        </w:rPr>
        <w:t xml:space="preserve"> : le premier en territoire </w:t>
      </w:r>
      <w:r w:rsidR="007E62DA" w:rsidRPr="00A46CFC">
        <w:rPr>
          <w:rFonts w:ascii="Century" w:hAnsi="Century"/>
        </w:rPr>
        <w:t xml:space="preserve">autochtone à </w:t>
      </w:r>
      <w:proofErr w:type="spellStart"/>
      <w:r w:rsidR="007E62DA" w:rsidRPr="00A46CFC">
        <w:rPr>
          <w:rFonts w:ascii="Century" w:hAnsi="Century"/>
        </w:rPr>
        <w:t>Dea</w:t>
      </w:r>
      <w:r w:rsidR="00E26ADB" w:rsidRPr="00A46CFC">
        <w:rPr>
          <w:rFonts w:ascii="Century" w:hAnsi="Century"/>
        </w:rPr>
        <w:t>dmans</w:t>
      </w:r>
      <w:proofErr w:type="spellEnd"/>
      <w:r w:rsidR="00E26ADB" w:rsidRPr="00A46CFC">
        <w:rPr>
          <w:rFonts w:ascii="Century" w:hAnsi="Century"/>
        </w:rPr>
        <w:t xml:space="preserve"> Creek</w:t>
      </w:r>
      <w:r w:rsidR="007E62DA" w:rsidRPr="00A46CFC">
        <w:rPr>
          <w:rFonts w:ascii="Century" w:hAnsi="Century"/>
        </w:rPr>
        <w:t xml:space="preserve">, le second à </w:t>
      </w:r>
      <w:proofErr w:type="spellStart"/>
      <w:r w:rsidR="007E62DA" w:rsidRPr="00A46CFC">
        <w:rPr>
          <w:rFonts w:ascii="Century" w:hAnsi="Century"/>
        </w:rPr>
        <w:t>Keremeos</w:t>
      </w:r>
      <w:proofErr w:type="spellEnd"/>
      <w:r w:rsidR="007E62DA" w:rsidRPr="00A46CFC">
        <w:rPr>
          <w:rFonts w:ascii="Century" w:hAnsi="Century"/>
        </w:rPr>
        <w:t xml:space="preserve"> où j’habite, </w:t>
      </w:r>
      <w:r w:rsidR="004C176A" w:rsidRPr="00A46CFC">
        <w:rPr>
          <w:rFonts w:ascii="Century" w:hAnsi="Century"/>
        </w:rPr>
        <w:t>et le tr</w:t>
      </w:r>
      <w:r w:rsidR="004E210D" w:rsidRPr="00A46CFC">
        <w:rPr>
          <w:rFonts w:ascii="Century" w:hAnsi="Century"/>
        </w:rPr>
        <w:t>oisièm</w:t>
      </w:r>
      <w:r w:rsidR="007E62DA" w:rsidRPr="00A46CFC">
        <w:rPr>
          <w:rFonts w:ascii="Century" w:hAnsi="Century"/>
        </w:rPr>
        <w:t>e à Merritt </w:t>
      </w:r>
      <w:r w:rsidR="00A46CFC">
        <w:rPr>
          <w:rFonts w:ascii="Century" w:hAnsi="Century"/>
        </w:rPr>
        <w:t xml:space="preserve">où a lieu </w:t>
      </w:r>
      <w:r w:rsidR="00A278CD">
        <w:rPr>
          <w:rFonts w:ascii="Century" w:hAnsi="Century"/>
        </w:rPr>
        <w:t xml:space="preserve">le </w:t>
      </w:r>
      <w:r w:rsidR="00A278CD" w:rsidRPr="00A278CD">
        <w:rPr>
          <w:rFonts w:ascii="Century" w:hAnsi="Century"/>
          <w:i/>
        </w:rPr>
        <w:t xml:space="preserve">ranch </w:t>
      </w:r>
      <w:proofErr w:type="spellStart"/>
      <w:r w:rsidR="00A278CD" w:rsidRPr="00A278CD">
        <w:rPr>
          <w:rFonts w:ascii="Century" w:hAnsi="Century"/>
          <w:i/>
        </w:rPr>
        <w:t>rode</w:t>
      </w:r>
      <w:r w:rsidR="007E62DA" w:rsidRPr="00A278CD">
        <w:rPr>
          <w:rFonts w:ascii="Century" w:hAnsi="Century"/>
          <w:i/>
        </w:rPr>
        <w:t>o</w:t>
      </w:r>
      <w:proofErr w:type="spellEnd"/>
      <w:r w:rsidR="004C176A" w:rsidRPr="00A46CFC">
        <w:rPr>
          <w:rFonts w:ascii="Century" w:hAnsi="Century"/>
        </w:rPr>
        <w:t>. Ce dernier</w:t>
      </w:r>
      <w:r w:rsidR="004E210D" w:rsidRPr="00A46CFC">
        <w:rPr>
          <w:rFonts w:ascii="Century" w:hAnsi="Century"/>
        </w:rPr>
        <w:t xml:space="preserve"> a</w:t>
      </w:r>
      <w:r w:rsidR="004C176A" w:rsidRPr="00A46CFC">
        <w:rPr>
          <w:rFonts w:ascii="Century" w:hAnsi="Century"/>
        </w:rPr>
        <w:t xml:space="preserve"> la particularité</w:t>
      </w:r>
      <w:r w:rsidR="004E210D" w:rsidRPr="00A46CFC">
        <w:rPr>
          <w:rFonts w:ascii="Century" w:hAnsi="Century"/>
        </w:rPr>
        <w:t xml:space="preserve"> </w:t>
      </w:r>
      <w:r w:rsidR="004C176A" w:rsidRPr="00A46CFC">
        <w:rPr>
          <w:rFonts w:ascii="Century" w:hAnsi="Century"/>
        </w:rPr>
        <w:t xml:space="preserve">de </w:t>
      </w:r>
      <w:r w:rsidR="007E62DA" w:rsidRPr="00A46CFC">
        <w:rPr>
          <w:rFonts w:ascii="Century" w:hAnsi="Century"/>
        </w:rPr>
        <w:t xml:space="preserve">montrer par diverses épreuves en </w:t>
      </w:r>
      <w:r w:rsidR="004C176A" w:rsidRPr="00A46CFC">
        <w:rPr>
          <w:rFonts w:ascii="Century" w:hAnsi="Century"/>
        </w:rPr>
        <w:t>éq</w:t>
      </w:r>
      <w:r w:rsidR="007E62DA" w:rsidRPr="00A46CFC">
        <w:rPr>
          <w:rFonts w:ascii="Century" w:hAnsi="Century"/>
        </w:rPr>
        <w:t>uipe (chacune des équipes est composée par les membres d’un même ranch)</w:t>
      </w:r>
      <w:r w:rsidR="004C176A" w:rsidRPr="00A46CFC">
        <w:rPr>
          <w:rFonts w:ascii="Century" w:hAnsi="Century"/>
        </w:rPr>
        <w:t>, le travail de t</w:t>
      </w:r>
      <w:r w:rsidR="007E62DA" w:rsidRPr="00A46CFC">
        <w:rPr>
          <w:rFonts w:ascii="Century" w:hAnsi="Century"/>
        </w:rPr>
        <w:t>ous les jours effectué par les cow-b</w:t>
      </w:r>
      <w:r w:rsidR="004C176A" w:rsidRPr="00A46CFC">
        <w:rPr>
          <w:rFonts w:ascii="Century" w:hAnsi="Century"/>
        </w:rPr>
        <w:t>oy</w:t>
      </w:r>
      <w:r w:rsidR="00887EC8" w:rsidRPr="00A46CFC">
        <w:rPr>
          <w:rFonts w:ascii="Century" w:hAnsi="Century"/>
        </w:rPr>
        <w:t>s</w:t>
      </w:r>
      <w:r w:rsidR="004C176A" w:rsidRPr="00A46CFC">
        <w:rPr>
          <w:rFonts w:ascii="Century" w:hAnsi="Century"/>
        </w:rPr>
        <w:t xml:space="preserve">. Dans ce rodéo se </w:t>
      </w:r>
      <w:r w:rsidR="004E210D" w:rsidRPr="00A46CFC">
        <w:rPr>
          <w:rFonts w:ascii="Century" w:hAnsi="Century"/>
        </w:rPr>
        <w:t>dévoile</w:t>
      </w:r>
      <w:r w:rsidR="004C176A" w:rsidRPr="00A46CFC">
        <w:rPr>
          <w:rFonts w:ascii="Century" w:hAnsi="Century"/>
        </w:rPr>
        <w:t xml:space="preserve"> l’essence de c</w:t>
      </w:r>
      <w:r w:rsidR="00887EC8" w:rsidRPr="00A46CFC">
        <w:rPr>
          <w:rFonts w:ascii="Century" w:hAnsi="Century"/>
        </w:rPr>
        <w:t>e sport et</w:t>
      </w:r>
      <w:r w:rsidR="004E210D" w:rsidRPr="00A46CFC">
        <w:rPr>
          <w:rFonts w:ascii="Century" w:hAnsi="Century"/>
        </w:rPr>
        <w:t xml:space="preserve"> de cette </w:t>
      </w:r>
      <w:r w:rsidR="004C176A" w:rsidRPr="00A46CFC">
        <w:rPr>
          <w:rFonts w:ascii="Century" w:hAnsi="Century"/>
        </w:rPr>
        <w:t>festiv</w:t>
      </w:r>
      <w:r w:rsidR="004E210D" w:rsidRPr="00A46CFC">
        <w:rPr>
          <w:rFonts w:ascii="Century" w:hAnsi="Century"/>
        </w:rPr>
        <w:t>it</w:t>
      </w:r>
      <w:r w:rsidR="004C176A" w:rsidRPr="00A46CFC">
        <w:rPr>
          <w:rFonts w:ascii="Century" w:hAnsi="Century"/>
        </w:rPr>
        <w:t xml:space="preserve">é : </w:t>
      </w:r>
      <w:r w:rsidR="00A46CFC">
        <w:rPr>
          <w:rFonts w:ascii="Century" w:hAnsi="Century"/>
        </w:rPr>
        <w:t>exprimer</w:t>
      </w:r>
      <w:r w:rsidR="004E210D" w:rsidRPr="00A46CFC">
        <w:rPr>
          <w:rFonts w:ascii="Century" w:hAnsi="Century"/>
        </w:rPr>
        <w:t xml:space="preserve"> lors d</w:t>
      </w:r>
      <w:r w:rsidR="007E62DA" w:rsidRPr="00A46CFC">
        <w:rPr>
          <w:rFonts w:ascii="Century" w:hAnsi="Century"/>
        </w:rPr>
        <w:t xml:space="preserve">’épreuves le mode de vie des </w:t>
      </w:r>
      <w:r w:rsidR="00A278CD">
        <w:rPr>
          <w:rFonts w:ascii="Century" w:hAnsi="Century"/>
        </w:rPr>
        <w:t>éleveurs de bétail</w:t>
      </w:r>
      <w:r w:rsidR="007E62DA" w:rsidRPr="00A46CFC">
        <w:rPr>
          <w:rFonts w:ascii="Century" w:hAnsi="Century"/>
        </w:rPr>
        <w:t xml:space="preserve"> nord-américains. Loin de relever d’un </w:t>
      </w:r>
      <w:r w:rsidR="00B216DC" w:rsidRPr="00A46CFC">
        <w:rPr>
          <w:rFonts w:ascii="Century" w:hAnsi="Century"/>
        </w:rPr>
        <w:t>folklore</w:t>
      </w:r>
      <w:r w:rsidR="007E62DA" w:rsidRPr="00A46CFC">
        <w:rPr>
          <w:rFonts w:ascii="Century" w:hAnsi="Century"/>
        </w:rPr>
        <w:t xml:space="preserve"> célébrant des traditio</w:t>
      </w:r>
      <w:r w:rsidR="00B216DC" w:rsidRPr="00A46CFC">
        <w:rPr>
          <w:rFonts w:ascii="Century" w:hAnsi="Century"/>
        </w:rPr>
        <w:t xml:space="preserve">ns </w:t>
      </w:r>
      <w:r w:rsidR="00887EC8" w:rsidRPr="00A46CFC">
        <w:rPr>
          <w:rFonts w:ascii="Century" w:hAnsi="Century"/>
        </w:rPr>
        <w:t>qui disparaissent</w:t>
      </w:r>
      <w:r w:rsidR="00E26ADB" w:rsidRPr="00A46CFC">
        <w:rPr>
          <w:rFonts w:ascii="Century" w:hAnsi="Century"/>
        </w:rPr>
        <w:t>, le</w:t>
      </w:r>
      <w:r w:rsidR="00887EC8" w:rsidRPr="00A46CFC">
        <w:rPr>
          <w:rFonts w:ascii="Century" w:hAnsi="Century"/>
        </w:rPr>
        <w:t>s</w:t>
      </w:r>
      <w:r w:rsidR="00E26ADB" w:rsidRPr="00A46CFC">
        <w:rPr>
          <w:rFonts w:ascii="Century" w:hAnsi="Century"/>
        </w:rPr>
        <w:t xml:space="preserve"> rodéo</w:t>
      </w:r>
      <w:r w:rsidR="00887EC8" w:rsidRPr="00A46CFC">
        <w:rPr>
          <w:rFonts w:ascii="Century" w:hAnsi="Century"/>
        </w:rPr>
        <w:t>s</w:t>
      </w:r>
      <w:r w:rsidR="00E26ADB" w:rsidRPr="00A46CFC">
        <w:rPr>
          <w:rFonts w:ascii="Century" w:hAnsi="Century"/>
        </w:rPr>
        <w:t xml:space="preserve"> </w:t>
      </w:r>
      <w:r w:rsidR="00887EC8" w:rsidRPr="00A46CFC">
        <w:rPr>
          <w:rFonts w:ascii="Century" w:hAnsi="Century"/>
        </w:rPr>
        <w:t>de l’ouest sont des fêtes</w:t>
      </w:r>
      <w:r w:rsidR="00E26ADB" w:rsidRPr="00A46CFC">
        <w:rPr>
          <w:rFonts w:ascii="Century" w:hAnsi="Century"/>
        </w:rPr>
        <w:t xml:space="preserve"> où les</w:t>
      </w:r>
      <w:r w:rsidR="00B216DC" w:rsidRPr="00A46CFC">
        <w:rPr>
          <w:rFonts w:ascii="Century" w:hAnsi="Century"/>
        </w:rPr>
        <w:t xml:space="preserve"> c</w:t>
      </w:r>
      <w:r w:rsidR="00E26ADB" w:rsidRPr="00A46CFC">
        <w:rPr>
          <w:rFonts w:ascii="Century" w:hAnsi="Century"/>
        </w:rPr>
        <w:t>ommunautés expriment</w:t>
      </w:r>
      <w:r w:rsidR="00B216DC" w:rsidRPr="00A46CFC">
        <w:rPr>
          <w:rFonts w:ascii="Century" w:hAnsi="Century"/>
        </w:rPr>
        <w:t xml:space="preserve"> tout autant leurs </w:t>
      </w:r>
      <w:r w:rsidR="00A46CFC">
        <w:rPr>
          <w:rFonts w:ascii="Century" w:hAnsi="Century"/>
        </w:rPr>
        <w:t>traditions que leur présent</w:t>
      </w:r>
      <w:r w:rsidR="00B216DC" w:rsidRPr="00A46CFC">
        <w:rPr>
          <w:rFonts w:ascii="Century" w:hAnsi="Century"/>
        </w:rPr>
        <w:t xml:space="preserve">. </w:t>
      </w:r>
    </w:p>
    <w:p w:rsidR="00887EC8" w:rsidRPr="00A46CFC" w:rsidRDefault="00000B21" w:rsidP="00643C8F">
      <w:pPr>
        <w:jc w:val="both"/>
        <w:rPr>
          <w:rFonts w:ascii="Century" w:hAnsi="Century"/>
        </w:rPr>
      </w:pPr>
      <w:r w:rsidRPr="00A46CFC">
        <w:rPr>
          <w:rFonts w:ascii="Century" w:hAnsi="Century"/>
        </w:rPr>
        <w:t>Ma série</w:t>
      </w:r>
      <w:r w:rsidR="00887EC8" w:rsidRPr="00A46CFC">
        <w:rPr>
          <w:rFonts w:ascii="Century" w:hAnsi="Century"/>
        </w:rPr>
        <w:t xml:space="preserve"> de photos comporte trois axes : </w:t>
      </w:r>
    </w:p>
    <w:p w:rsidR="00887EC8" w:rsidRPr="00A46CFC" w:rsidRDefault="00887EC8" w:rsidP="00643C8F">
      <w:pPr>
        <w:jc w:val="both"/>
        <w:rPr>
          <w:rFonts w:ascii="Century" w:hAnsi="Century"/>
        </w:rPr>
      </w:pPr>
      <w:r w:rsidRPr="00A46CFC">
        <w:rPr>
          <w:rFonts w:ascii="Century" w:hAnsi="Century"/>
        </w:rPr>
        <w:t xml:space="preserve">- </w:t>
      </w:r>
      <w:r w:rsidR="00366FB0">
        <w:rPr>
          <w:rFonts w:ascii="Century" w:hAnsi="Century"/>
        </w:rPr>
        <w:t>le premier axe se traduit par des plans d’ensemble qui permettent de décrire</w:t>
      </w:r>
      <w:r w:rsidR="00000B21" w:rsidRPr="00A46CFC">
        <w:rPr>
          <w:rFonts w:ascii="Century" w:hAnsi="Century"/>
        </w:rPr>
        <w:t xml:space="preserve"> les lieux ainsi que </w:t>
      </w:r>
      <w:r w:rsidR="00366FB0">
        <w:rPr>
          <w:rFonts w:ascii="Century" w:hAnsi="Century"/>
        </w:rPr>
        <w:t>certains</w:t>
      </w:r>
      <w:r w:rsidR="00A46CFC">
        <w:rPr>
          <w:rFonts w:ascii="Century" w:hAnsi="Century"/>
        </w:rPr>
        <w:t xml:space="preserve"> moments important</w:t>
      </w:r>
      <w:r w:rsidR="00366FB0">
        <w:rPr>
          <w:rFonts w:ascii="Century" w:hAnsi="Century"/>
        </w:rPr>
        <w:t>s</w:t>
      </w:r>
      <w:r w:rsidR="00A46CFC">
        <w:rPr>
          <w:rFonts w:ascii="Century" w:hAnsi="Century"/>
        </w:rPr>
        <w:t xml:space="preserve"> du spectacle. Par exempl</w:t>
      </w:r>
      <w:r w:rsidRPr="00A46CFC">
        <w:rPr>
          <w:rFonts w:ascii="Century" w:hAnsi="Century"/>
        </w:rPr>
        <w:t>e la présentation des cavaliers et des drapeaux</w:t>
      </w:r>
      <w:r w:rsidR="00000B21" w:rsidRPr="00A46CFC">
        <w:rPr>
          <w:rFonts w:ascii="Century" w:hAnsi="Century"/>
        </w:rPr>
        <w:t xml:space="preserve"> sous l’œil du</w:t>
      </w:r>
      <w:r w:rsidRPr="00A46CFC">
        <w:rPr>
          <w:rFonts w:ascii="Century" w:hAnsi="Century"/>
        </w:rPr>
        <w:t xml:space="preserve"> public. </w:t>
      </w:r>
    </w:p>
    <w:p w:rsidR="00887EC8" w:rsidRPr="00A46CFC" w:rsidRDefault="00000B21" w:rsidP="00643C8F">
      <w:pPr>
        <w:jc w:val="both"/>
        <w:rPr>
          <w:rFonts w:ascii="Century" w:hAnsi="Century"/>
        </w:rPr>
      </w:pPr>
      <w:r w:rsidRPr="00A46CFC">
        <w:rPr>
          <w:rFonts w:ascii="Century" w:hAnsi="Century"/>
        </w:rPr>
        <w:t>- le second axe</w:t>
      </w:r>
      <w:r w:rsidR="00887EC8" w:rsidRPr="00A46CFC">
        <w:rPr>
          <w:rFonts w:ascii="Century" w:hAnsi="Century"/>
        </w:rPr>
        <w:t xml:space="preserve"> privilégie des scènes se rapportant directement au travail </w:t>
      </w:r>
      <w:r w:rsidRPr="00A46CFC">
        <w:rPr>
          <w:rFonts w:ascii="Century" w:hAnsi="Century"/>
        </w:rPr>
        <w:t xml:space="preserve">et au geste </w:t>
      </w:r>
      <w:r w:rsidR="00887EC8" w:rsidRPr="00A46CFC">
        <w:rPr>
          <w:rFonts w:ascii="Century" w:hAnsi="Century"/>
        </w:rPr>
        <w:t>du cow-boy</w:t>
      </w:r>
      <w:r w:rsidR="00A46CFC">
        <w:rPr>
          <w:rFonts w:ascii="Century" w:hAnsi="Century"/>
        </w:rPr>
        <w:t>. Parmi ces geste</w:t>
      </w:r>
      <w:r w:rsidR="00366FB0">
        <w:rPr>
          <w:rFonts w:ascii="Century" w:hAnsi="Century"/>
        </w:rPr>
        <w:t>s</w:t>
      </w:r>
      <w:r w:rsidR="00A46CFC">
        <w:rPr>
          <w:rFonts w:ascii="Century" w:hAnsi="Century"/>
        </w:rPr>
        <w:t xml:space="preserve"> on</w:t>
      </w:r>
      <w:r w:rsidR="00366FB0">
        <w:rPr>
          <w:rFonts w:ascii="Century" w:hAnsi="Century"/>
        </w:rPr>
        <w:t xml:space="preserve"> </w:t>
      </w:r>
      <w:r w:rsidR="00A46CFC">
        <w:rPr>
          <w:rFonts w:ascii="Century" w:hAnsi="Century"/>
        </w:rPr>
        <w:t>trouve</w:t>
      </w:r>
      <w:r w:rsidRPr="00A46CFC">
        <w:rPr>
          <w:rFonts w:ascii="Century" w:hAnsi="Century"/>
        </w:rPr>
        <w:t xml:space="preserve"> l’ouverture d’une barrière ou la</w:t>
      </w:r>
      <w:r w:rsidR="00A46CFC">
        <w:rPr>
          <w:rFonts w:ascii="Century" w:hAnsi="Century"/>
        </w:rPr>
        <w:t xml:space="preserve"> saisie d’une vache </w:t>
      </w:r>
      <w:r w:rsidR="00887EC8" w:rsidRPr="00A46CFC">
        <w:rPr>
          <w:rFonts w:ascii="Century" w:hAnsi="Century"/>
        </w:rPr>
        <w:t>au lasso</w:t>
      </w:r>
      <w:r w:rsidR="00366FB0">
        <w:rPr>
          <w:rFonts w:ascii="Century" w:hAnsi="Century"/>
        </w:rPr>
        <w:t xml:space="preserve"> depuis un cheval</w:t>
      </w:r>
      <w:r w:rsidR="00887EC8" w:rsidRPr="00A46CFC">
        <w:rPr>
          <w:rFonts w:ascii="Century" w:hAnsi="Century"/>
        </w:rPr>
        <w:t xml:space="preserve">. </w:t>
      </w:r>
      <w:r w:rsidR="00A278CD">
        <w:rPr>
          <w:rFonts w:ascii="Century" w:hAnsi="Century"/>
        </w:rPr>
        <w:t>Si ces gestes sont</w:t>
      </w:r>
      <w:r w:rsidR="00324C13">
        <w:rPr>
          <w:rFonts w:ascii="Century" w:hAnsi="Century"/>
        </w:rPr>
        <w:t xml:space="preserve"> le</w:t>
      </w:r>
      <w:r w:rsidR="00366FB0">
        <w:rPr>
          <w:rFonts w:ascii="Century" w:hAnsi="Century"/>
        </w:rPr>
        <w:t xml:space="preserve"> symbole</w:t>
      </w:r>
      <w:r w:rsidR="00A46CFC">
        <w:rPr>
          <w:rFonts w:ascii="Century" w:hAnsi="Century"/>
        </w:rPr>
        <w:t xml:space="preserve"> d’un passé moins </w:t>
      </w:r>
      <w:r w:rsidR="00366FB0">
        <w:rPr>
          <w:rFonts w:ascii="Century" w:hAnsi="Century"/>
        </w:rPr>
        <w:t>mécanisé</w:t>
      </w:r>
      <w:r w:rsidR="00324C13">
        <w:rPr>
          <w:rFonts w:ascii="Century" w:hAnsi="Century"/>
        </w:rPr>
        <w:t xml:space="preserve">, ils </w:t>
      </w:r>
      <w:r w:rsidRPr="00A46CFC">
        <w:rPr>
          <w:rFonts w:ascii="Century" w:hAnsi="Century"/>
        </w:rPr>
        <w:t xml:space="preserve">sont </w:t>
      </w:r>
      <w:r w:rsidR="00366FB0">
        <w:rPr>
          <w:rFonts w:ascii="Century" w:hAnsi="Century"/>
        </w:rPr>
        <w:t xml:space="preserve">néanmoins toujours utilisés comme </w:t>
      </w:r>
      <w:r w:rsidRPr="00A46CFC">
        <w:rPr>
          <w:rFonts w:ascii="Century" w:hAnsi="Century"/>
        </w:rPr>
        <w:t>dans les Open ranch</w:t>
      </w:r>
      <w:r w:rsidR="00366FB0">
        <w:rPr>
          <w:rFonts w:ascii="Century" w:hAnsi="Century"/>
        </w:rPr>
        <w:t>s</w:t>
      </w:r>
      <w:r w:rsidRPr="00A46CFC">
        <w:rPr>
          <w:rFonts w:ascii="Century" w:hAnsi="Century"/>
        </w:rPr>
        <w:t xml:space="preserve"> o</w:t>
      </w:r>
      <w:r w:rsidR="00A278CD">
        <w:rPr>
          <w:rFonts w:ascii="Century" w:hAnsi="Century"/>
        </w:rPr>
        <w:t>ù le cheval reste essentiel</w:t>
      </w:r>
      <w:r w:rsidRPr="00A46CFC">
        <w:rPr>
          <w:rFonts w:ascii="Century" w:hAnsi="Century"/>
        </w:rPr>
        <w:t xml:space="preserve"> pour s’occuper du bétail. </w:t>
      </w:r>
      <w:r w:rsidR="00366FB0">
        <w:rPr>
          <w:rFonts w:ascii="Century" w:hAnsi="Century"/>
        </w:rPr>
        <w:t>Ces images auraient pu être capturé</w:t>
      </w:r>
      <w:r w:rsidR="00337D08">
        <w:rPr>
          <w:rFonts w:ascii="Century" w:hAnsi="Century"/>
        </w:rPr>
        <w:t>e</w:t>
      </w:r>
      <w:r w:rsidR="00366FB0">
        <w:rPr>
          <w:rFonts w:ascii="Century" w:hAnsi="Century"/>
        </w:rPr>
        <w:t xml:space="preserve">s </w:t>
      </w:r>
      <w:r w:rsidR="00337D08">
        <w:rPr>
          <w:rFonts w:ascii="Century" w:hAnsi="Century"/>
        </w:rPr>
        <w:t xml:space="preserve">directement </w:t>
      </w:r>
      <w:r w:rsidR="00366FB0">
        <w:rPr>
          <w:rFonts w:ascii="Century" w:hAnsi="Century"/>
        </w:rPr>
        <w:t xml:space="preserve">chez les éleveurs. </w:t>
      </w:r>
    </w:p>
    <w:p w:rsidR="00337D08" w:rsidRDefault="00324C13" w:rsidP="00643C8F">
      <w:pPr>
        <w:jc w:val="both"/>
        <w:rPr>
          <w:rFonts w:ascii="Century" w:hAnsi="Century"/>
        </w:rPr>
      </w:pPr>
      <w:r>
        <w:rPr>
          <w:rFonts w:ascii="Century" w:hAnsi="Century"/>
        </w:rPr>
        <w:t>-</w:t>
      </w:r>
      <w:r w:rsidRPr="00324C13">
        <w:rPr>
          <w:rFonts w:ascii="Century" w:hAnsi="Century"/>
        </w:rPr>
        <w:t xml:space="preserve"> Le troisième axe est celui d’une esthétique plus marqué</w:t>
      </w:r>
      <w:r>
        <w:rPr>
          <w:rFonts w:ascii="Century" w:hAnsi="Century"/>
        </w:rPr>
        <w:t>e</w:t>
      </w:r>
      <w:r w:rsidRPr="00324C13">
        <w:rPr>
          <w:rFonts w:ascii="Century" w:hAnsi="Century"/>
        </w:rPr>
        <w:t xml:space="preserve"> par l’utilisation d’un flou de mouvement. Il s’at</w:t>
      </w:r>
      <w:r>
        <w:rPr>
          <w:rFonts w:ascii="Century" w:hAnsi="Century"/>
        </w:rPr>
        <w:t xml:space="preserve">tache à représenter la chorégraphie des corps que </w:t>
      </w:r>
      <w:r w:rsidRPr="00324C13">
        <w:rPr>
          <w:rFonts w:ascii="Century" w:hAnsi="Century"/>
        </w:rPr>
        <w:t>le rodéo engendre.</w:t>
      </w:r>
    </w:p>
    <w:p w:rsidR="007E62DA" w:rsidRDefault="00337D08" w:rsidP="00643C8F">
      <w:pPr>
        <w:jc w:val="both"/>
        <w:rPr>
          <w:rFonts w:ascii="Century" w:hAnsi="Century"/>
        </w:rPr>
      </w:pPr>
      <w:r>
        <w:rPr>
          <w:rFonts w:ascii="Century" w:hAnsi="Century"/>
        </w:rPr>
        <w:tab/>
        <w:t>La saison des rodéos débute en avril, ceci me permettra de continuer à travailler sur les trois axes évoqués pour é</w:t>
      </w:r>
      <w:r w:rsidR="00A278CD">
        <w:rPr>
          <w:rFonts w:ascii="Century" w:hAnsi="Century"/>
        </w:rPr>
        <w:t xml:space="preserve">toffer la série </w:t>
      </w:r>
      <w:r>
        <w:rPr>
          <w:rFonts w:ascii="Century" w:hAnsi="Century"/>
        </w:rPr>
        <w:t xml:space="preserve">en cas de sélection. </w:t>
      </w:r>
    </w:p>
    <w:p w:rsidR="00337D08" w:rsidRDefault="00337D08" w:rsidP="00643C8F">
      <w:pPr>
        <w:jc w:val="both"/>
        <w:rPr>
          <w:rFonts w:ascii="Century" w:hAnsi="Century"/>
        </w:rPr>
      </w:pPr>
    </w:p>
    <w:p w:rsidR="00337D08" w:rsidRPr="00337D08" w:rsidRDefault="00337D08" w:rsidP="00337D08">
      <w:pPr>
        <w:pStyle w:val="NoSpacing"/>
        <w:rPr>
          <w:rFonts w:ascii="Century" w:hAnsi="Century"/>
        </w:rPr>
      </w:pPr>
      <w:r w:rsidRPr="00337D08">
        <w:rPr>
          <w:rFonts w:ascii="Century" w:hAnsi="Century"/>
        </w:rPr>
        <w:t>Bien à vous,</w:t>
      </w:r>
    </w:p>
    <w:p w:rsidR="00337D08" w:rsidRDefault="00337D08" w:rsidP="00337D08">
      <w:pPr>
        <w:pStyle w:val="NoSpacing"/>
        <w:jc w:val="right"/>
        <w:rPr>
          <w:rFonts w:ascii="Century" w:hAnsi="Century"/>
        </w:rPr>
      </w:pPr>
    </w:p>
    <w:p w:rsidR="00337D08" w:rsidRPr="00337D08" w:rsidRDefault="00337D08" w:rsidP="00337D08">
      <w:pPr>
        <w:pStyle w:val="NoSpacing"/>
        <w:jc w:val="right"/>
        <w:rPr>
          <w:rFonts w:ascii="Century" w:hAnsi="Century"/>
        </w:rPr>
      </w:pPr>
      <w:r w:rsidRPr="00337D08">
        <w:rPr>
          <w:rFonts w:ascii="Century" w:hAnsi="Century"/>
        </w:rPr>
        <w:t xml:space="preserve">Pierre </w:t>
      </w:r>
      <w:proofErr w:type="spellStart"/>
      <w:r w:rsidRPr="00337D08">
        <w:rPr>
          <w:rFonts w:ascii="Century" w:hAnsi="Century"/>
        </w:rPr>
        <w:t>Vignaud</w:t>
      </w:r>
      <w:proofErr w:type="spellEnd"/>
    </w:p>
    <w:p w:rsidR="007E62DA" w:rsidRPr="00A46CFC" w:rsidRDefault="007E62DA" w:rsidP="00643C8F">
      <w:pPr>
        <w:jc w:val="both"/>
        <w:rPr>
          <w:rFonts w:ascii="Century" w:hAnsi="Century"/>
        </w:rPr>
      </w:pPr>
    </w:p>
    <w:sectPr w:rsidR="007E62DA" w:rsidRPr="00A46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C7D"/>
    <w:rsid w:val="00000B21"/>
    <w:rsid w:val="00186399"/>
    <w:rsid w:val="00216052"/>
    <w:rsid w:val="00282C7D"/>
    <w:rsid w:val="00324C13"/>
    <w:rsid w:val="00337D08"/>
    <w:rsid w:val="00366FB0"/>
    <w:rsid w:val="004650F4"/>
    <w:rsid w:val="004C176A"/>
    <w:rsid w:val="004E210D"/>
    <w:rsid w:val="00643C8F"/>
    <w:rsid w:val="007E62DA"/>
    <w:rsid w:val="007E70CC"/>
    <w:rsid w:val="00816C92"/>
    <w:rsid w:val="00887EC8"/>
    <w:rsid w:val="008E5139"/>
    <w:rsid w:val="00A278CD"/>
    <w:rsid w:val="00A46CFC"/>
    <w:rsid w:val="00B216DC"/>
    <w:rsid w:val="00E2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gcmg">
    <w:name w:val="a_gcmg"/>
    <w:basedOn w:val="DefaultParagraphFont"/>
    <w:rsid w:val="00282C7D"/>
  </w:style>
  <w:style w:type="paragraph" w:styleId="NoSpacing">
    <w:name w:val="No Spacing"/>
    <w:uiPriority w:val="1"/>
    <w:qFormat/>
    <w:rsid w:val="00A46C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gcmg">
    <w:name w:val="a_gcmg"/>
    <w:basedOn w:val="DefaultParagraphFont"/>
    <w:rsid w:val="00282C7D"/>
  </w:style>
  <w:style w:type="paragraph" w:styleId="NoSpacing">
    <w:name w:val="No Spacing"/>
    <w:uiPriority w:val="1"/>
    <w:qFormat/>
    <w:rsid w:val="00A46C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375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3</cp:revision>
  <dcterms:created xsi:type="dcterms:W3CDTF">2026-01-11T21:55:00Z</dcterms:created>
  <dcterms:modified xsi:type="dcterms:W3CDTF">2026-01-14T00:38:00Z</dcterms:modified>
</cp:coreProperties>
</file>